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0"/>
        <w:ind w:left="150" w:right="0"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Debbie Hemenway</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Liesl Barker</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Subject:</w:t>
        <w:tab/>
      </w:r>
      <w:r>
        <w:rPr>
          <w:rFonts w:ascii="Tahoma"/>
          <w:sz w:val="15"/>
        </w:rPr>
        <w:t>Fwd: Nature Conservancy Land Gustavus Alaska</w:t>
      </w:r>
    </w:p>
    <w:p>
      <w:pPr>
        <w:tabs>
          <w:tab w:pos="1679" w:val="left" w:leader="none"/>
        </w:tabs>
        <w:spacing w:before="29"/>
        <w:ind w:left="150" w:right="0" w:firstLine="0"/>
        <w:jc w:val="left"/>
        <w:rPr>
          <w:rFonts w:ascii="Tahoma" w:hAnsi="Tahoma" w:cs="Tahoma" w:eastAsia="Tahoma"/>
          <w:sz w:val="15"/>
          <w:szCs w:val="15"/>
        </w:rPr>
      </w:pPr>
      <w:r>
        <w:rPr>
          <w:rFonts w:ascii="Tahoma"/>
          <w:b/>
          <w:sz w:val="15"/>
        </w:rPr>
        <w:t>Date:</w:t>
        <w:tab/>
      </w:r>
      <w:r>
        <w:rPr>
          <w:rFonts w:ascii="Tahoma"/>
          <w:sz w:val="15"/>
        </w:rPr>
        <w:t>Wednesday, January 10, 2024 07:26:07</w:t>
      </w:r>
    </w:p>
    <w:p>
      <w:pPr>
        <w:spacing w:line="240" w:lineRule="auto" w:before="3"/>
        <w:rPr>
          <w:rFonts w:ascii="Tahoma" w:hAnsi="Tahoma" w:cs="Tahoma" w:eastAsia="Tahoma"/>
          <w:sz w:val="12"/>
          <w:szCs w:val="12"/>
        </w:rPr>
      </w:pPr>
    </w:p>
    <w:p>
      <w:pPr>
        <w:spacing w:line="30" w:lineRule="atLeast"/>
        <w:ind w:left="104" w:right="0" w:firstLine="0"/>
        <w:rPr>
          <w:rFonts w:ascii="Tahoma" w:hAnsi="Tahoma" w:cs="Tahoma" w:eastAsia="Tahoma"/>
          <w:sz w:val="3"/>
          <w:szCs w:val="3"/>
        </w:rPr>
      </w:pPr>
      <w:r>
        <w:rPr>
          <w:rFonts w:ascii="Tahoma" w:hAnsi="Tahoma" w:cs="Tahoma" w:eastAsia="Tahoma"/>
          <w:sz w:val="3"/>
          <w:szCs w:val="3"/>
        </w:rPr>
        <w:pict>
          <v:group style="width:459.1pt;height:1.6pt;mso-position-horizontal-relative:char;mso-position-vertical-relative:line" coordorigin="0,0" coordsize="9182,32">
            <v:group style="position:absolute;left:16;top:16;width:9150;height:2" coordorigin="16,16" coordsize="9150,2">
              <v:shape style="position:absolute;left:16;top:16;width:9150;height:2" coordorigin="16,16" coordsize="9150,0" path="m16,16l9166,16e" filled="false" stroked="true" strokeweight="1.6pt" strokecolor="#818181">
                <v:path arrowok="t"/>
              </v:shape>
            </v:group>
            <v:group style="position:absolute;left:16;top:16;width:9150;height:2" coordorigin="16,16" coordsize="9150,2">
              <v:shape style="position:absolute;left:16;top:16;width:9150;height:2" coordorigin="16,16" coordsize="9150,0" path="m16,16l9166,16e" filled="false" stroked="true" strokeweight="1.59970pt" strokecolor="#818181">
                <v:path arrowok="t"/>
              </v:shape>
            </v:group>
            <v:group style="position:absolute;left:16;top:1;width:15;height:30" coordorigin="16,1" coordsize="15,30">
              <v:shape style="position:absolute;left:16;top:1;width:15;height:30" coordorigin="16,1" coordsize="15,30" path="m16,1l16,31,31,16,16,1xe" filled="true" fillcolor="#818181" stroked="false">
                <v:path arrowok="t"/>
                <v:fill type="solid"/>
              </v:shape>
            </v:group>
            <v:group style="position:absolute;left:9151;top:1;width:15;height:30" coordorigin="9151,1" coordsize="15,30">
              <v:shape style="position:absolute;left:9151;top:1;width:15;height:30" coordorigin="9151,1" coordsize="15,30" path="m9166,1l9151,16,9166,31,9166,1xe" filled="true" fillcolor="#818181" stroked="false">
                <v:path arrowok="t"/>
                <v:fill type="solid"/>
              </v:shape>
            </v:group>
          </v:group>
        </w:pict>
      </w:r>
      <w:r>
        <w:rPr>
          <w:rFonts w:ascii="Tahoma" w:hAnsi="Tahoma" w:cs="Tahoma" w:eastAsia="Tahoma"/>
          <w:sz w:val="3"/>
          <w:szCs w:val="3"/>
        </w:rPr>
      </w:r>
    </w:p>
    <w:p>
      <w:pPr>
        <w:pStyle w:val="BodyText"/>
        <w:spacing w:line="240" w:lineRule="auto" w:before="124"/>
        <w:ind w:right="0"/>
        <w:jc w:val="left"/>
      </w:pPr>
      <w:r>
        <w:rPr/>
        <w:t>Liesel and Mayor Owens,</w:t>
      </w:r>
    </w:p>
    <w:p>
      <w:pPr>
        <w:spacing w:line="240" w:lineRule="auto" w:before="0"/>
        <w:rPr>
          <w:rFonts w:ascii="Times New Roman" w:hAnsi="Times New Roman" w:cs="Times New Roman" w:eastAsia="Times New Roman"/>
          <w:sz w:val="24"/>
          <w:szCs w:val="24"/>
        </w:rPr>
      </w:pPr>
    </w:p>
    <w:p>
      <w:pPr>
        <w:spacing w:line="240" w:lineRule="auto" w:before="2"/>
        <w:rPr>
          <w:rFonts w:ascii="Times New Roman" w:hAnsi="Times New Roman" w:cs="Times New Roman" w:eastAsia="Times New Roman"/>
          <w:sz w:val="23"/>
          <w:szCs w:val="23"/>
        </w:rPr>
      </w:pPr>
    </w:p>
    <w:p>
      <w:pPr>
        <w:pStyle w:val="BodyText"/>
        <w:spacing w:line="270" w:lineRule="exact"/>
        <w:ind w:right="221"/>
        <w:jc w:val="left"/>
      </w:pPr>
      <w:r>
        <w:rPr/>
        <w:t>I'm a little late in getting this TNC letter to you for community objectons on the HIA request to obtain our Nature Conservancy lands. I am new to Gustavus and didn't know the history of how these lands came to our hands. I have since read the letters that other community members wrote and I can see there is strong feelings and objections to the TNC lands transferring to HIA.</w:t>
      </w:r>
      <w:r>
        <w:rPr>
          <w:spacing w:val="60"/>
        </w:rPr>
        <w:t> </w:t>
      </w:r>
      <w:r>
        <w:rPr/>
        <w:t>Rightly so, I see no benefits to Gustavus if this happens.</w:t>
      </w:r>
    </w:p>
    <w:p>
      <w:pPr>
        <w:pStyle w:val="BodyText"/>
        <w:spacing w:line="265" w:lineRule="exact"/>
        <w:ind w:right="0"/>
        <w:jc w:val="left"/>
      </w:pPr>
      <w:r>
        <w:rPr/>
        <w:t>Thank you</w:t>
      </w:r>
    </w:p>
    <w:p>
      <w:pPr>
        <w:pStyle w:val="BodyText"/>
        <w:spacing w:line="273" w:lineRule="exact"/>
        <w:ind w:right="0"/>
        <w:jc w:val="left"/>
      </w:pPr>
      <w:r>
        <w:rPr/>
        <w:t>Debbie Hemenway</w:t>
      </w: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spacing w:line="240" w:lineRule="auto" w:before="5"/>
        <w:rPr>
          <w:rFonts w:ascii="Times New Roman" w:hAnsi="Times New Roman" w:cs="Times New Roman" w:eastAsia="Times New Roman"/>
          <w:sz w:val="21"/>
          <w:szCs w:val="21"/>
        </w:rPr>
      </w:pPr>
    </w:p>
    <w:p>
      <w:pPr>
        <w:pStyle w:val="BodyText"/>
        <w:spacing w:line="273" w:lineRule="exact"/>
        <w:ind w:right="0"/>
        <w:jc w:val="left"/>
      </w:pPr>
      <w:r>
        <w:rPr/>
        <w:t>---------- Forwarded message ---------</w:t>
      </w:r>
    </w:p>
    <w:p>
      <w:pPr>
        <w:spacing w:line="270" w:lineRule="exact" w:before="5"/>
        <w:ind w:left="120" w:right="3733" w:hanging="1"/>
        <w:jc w:val="left"/>
        <w:rPr>
          <w:rFonts w:ascii="Times New Roman" w:hAnsi="Times New Roman" w:cs="Times New Roman" w:eastAsia="Times New Roman"/>
          <w:sz w:val="24"/>
          <w:szCs w:val="24"/>
        </w:rPr>
      </w:pPr>
      <w:r>
        <w:rPr>
          <w:rFonts w:ascii="Times New Roman"/>
          <w:sz w:val="24"/>
        </w:rPr>
        <w:t>From: </w:t>
      </w:r>
      <w:r>
        <w:rPr>
          <w:rFonts w:ascii="Times New Roman"/>
          <w:b/>
          <w:sz w:val="24"/>
        </w:rPr>
        <w:t>Debbie Hemenway </w:t>
      </w:r>
      <w:r>
        <w:rPr>
          <w:rFonts w:ascii="Times New Roman"/>
          <w:spacing w:val="-1"/>
          <w:sz w:val="24"/>
        </w:rPr>
        <w:t>&lt;</w:t>
      </w:r>
      <w:r>
        <w:rPr>
          <w:rFonts w:ascii="Times New Roman"/>
          <w:color w:val="0000FF"/>
          <w:sz w:val="24"/>
        </w:rPr>
      </w:r>
      <w:hyperlink r:id="rId5">
        <w:r>
          <w:rPr>
            <w:rFonts w:ascii="Times New Roman"/>
            <w:color w:val="0000FF"/>
            <w:spacing w:val="-1"/>
            <w:sz w:val="24"/>
            <w:u w:val="single" w:color="0000FF"/>
          </w:rPr>
          <w:t>dhemenway59@gmail.com</w:t>
        </w:r>
        <w:r>
          <w:rPr>
            <w:rFonts w:ascii="Times New Roman"/>
            <w:color w:val="0000FF"/>
            <w:sz w:val="24"/>
          </w:rPr>
        </w:r>
      </w:hyperlink>
      <w:r>
        <w:rPr>
          <w:rFonts w:ascii="Times New Roman"/>
          <w:spacing w:val="-1"/>
          <w:sz w:val="24"/>
        </w:rPr>
        <w:t>&gt;</w:t>
      </w:r>
      <w:r>
        <w:rPr>
          <w:rFonts w:ascii="Times New Roman"/>
          <w:spacing w:val="44"/>
          <w:sz w:val="24"/>
        </w:rPr>
        <w:t> </w:t>
      </w:r>
      <w:r>
        <w:rPr>
          <w:rFonts w:ascii="Times New Roman"/>
          <w:sz w:val="24"/>
        </w:rPr>
        <w:t>Date: Sun, Jan 7, 2024, 9:34 PM</w:t>
      </w:r>
    </w:p>
    <w:p>
      <w:pPr>
        <w:pStyle w:val="BodyText"/>
        <w:spacing w:line="270" w:lineRule="exact"/>
        <w:ind w:right="3918"/>
        <w:jc w:val="left"/>
      </w:pPr>
      <w:r>
        <w:rPr/>
        <w:t>Subject: Nature Conservancy Land Gustavus Alaska To: </w:t>
      </w:r>
      <w:r>
        <w:rPr>
          <w:spacing w:val="-1"/>
        </w:rPr>
        <w:t>&lt;</w:t>
      </w:r>
      <w:r>
        <w:rPr>
          <w:color w:val="0000FF"/>
        </w:rPr>
      </w:r>
      <w:hyperlink r:id="rId7">
        <w:r>
          <w:rPr>
            <w:color w:val="0000FF"/>
            <w:spacing w:val="-1"/>
            <w:u w:val="single" w:color="0000FF"/>
          </w:rPr>
          <w:t>alaska@tnc.org</w:t>
        </w:r>
        <w:r>
          <w:rPr>
            <w:color w:val="0000FF"/>
          </w:rPr>
        </w:r>
      </w:hyperlink>
      <w:r>
        <w:rPr>
          <w:spacing w:val="-1"/>
        </w:rPr>
        <w:t>&gt;</w:t>
      </w:r>
    </w:p>
    <w:p>
      <w:pPr>
        <w:spacing w:line="240" w:lineRule="auto" w:before="0"/>
        <w:rPr>
          <w:rFonts w:ascii="Times New Roman" w:hAnsi="Times New Roman" w:cs="Times New Roman" w:eastAsia="Times New Roman"/>
          <w:sz w:val="24"/>
          <w:szCs w:val="24"/>
        </w:rPr>
      </w:pPr>
    </w:p>
    <w:p>
      <w:pPr>
        <w:spacing w:line="240" w:lineRule="auto" w:before="3"/>
        <w:rPr>
          <w:rFonts w:ascii="Times New Roman" w:hAnsi="Times New Roman" w:cs="Times New Roman" w:eastAsia="Times New Roman"/>
          <w:sz w:val="22"/>
          <w:szCs w:val="22"/>
        </w:rPr>
      </w:pPr>
    </w:p>
    <w:p>
      <w:pPr>
        <w:pStyle w:val="BodyText"/>
        <w:spacing w:line="240" w:lineRule="auto"/>
        <w:ind w:left="119" w:right="0"/>
        <w:jc w:val="left"/>
      </w:pPr>
      <w:r>
        <w:rPr/>
        <w:t>Dear Sir,</w:t>
      </w:r>
    </w:p>
    <w:p>
      <w:pPr>
        <w:spacing w:line="240" w:lineRule="auto" w:before="8"/>
        <w:rPr>
          <w:rFonts w:ascii="Times New Roman" w:hAnsi="Times New Roman" w:cs="Times New Roman" w:eastAsia="Times New Roman"/>
          <w:sz w:val="23"/>
          <w:szCs w:val="23"/>
        </w:rPr>
      </w:pPr>
    </w:p>
    <w:p>
      <w:pPr>
        <w:pStyle w:val="BodyText"/>
        <w:spacing w:line="270" w:lineRule="exact"/>
        <w:ind w:left="119" w:right="88"/>
        <w:jc w:val="left"/>
      </w:pPr>
      <w:r>
        <w:rPr/>
        <w:t>I am writing to strongly request that the Nature Conservancy lands in Gustavus not be given to the Hoonah Indian Association. The people of Gustavus use the Nature Conservancy lands in the Gustavus area everyday. They are our parks, our walking areas, our berry picking areas, they are the soul of our community.</w:t>
      </w:r>
    </w:p>
    <w:p>
      <w:pPr>
        <w:pStyle w:val="BodyText"/>
        <w:spacing w:line="270" w:lineRule="exact"/>
        <w:ind w:left="119" w:right="221"/>
        <w:jc w:val="left"/>
      </w:pPr>
      <w:r>
        <w:rPr/>
        <w:t>We are not connected to Hoonah. There are no roads or bridges that connect us. Hoonah is 20 miles away by water or air. We do not recreate together, we do not share parks or berry picking areas together. Gustavus is it's own community and these Nature Conservancy lands should not be transfered to HIA who have no direct experience or usage with the land in our area. We do not wish our recreational lands to be developed or closed to our community use.</w:t>
      </w:r>
    </w:p>
    <w:p>
      <w:pPr>
        <w:spacing w:line="240" w:lineRule="auto" w:before="9"/>
        <w:rPr>
          <w:rFonts w:ascii="Times New Roman" w:hAnsi="Times New Roman" w:cs="Times New Roman" w:eastAsia="Times New Roman"/>
          <w:sz w:val="22"/>
          <w:szCs w:val="22"/>
        </w:rPr>
      </w:pPr>
    </w:p>
    <w:p>
      <w:pPr>
        <w:pStyle w:val="BodyText"/>
        <w:spacing w:line="273" w:lineRule="exact"/>
        <w:ind w:left="119" w:right="0"/>
        <w:jc w:val="left"/>
      </w:pPr>
      <w:r>
        <w:rPr/>
        <w:t>Thank you</w:t>
      </w:r>
    </w:p>
    <w:p>
      <w:pPr>
        <w:pStyle w:val="BodyText"/>
        <w:spacing w:line="270" w:lineRule="exact" w:before="5"/>
        <w:ind w:left="119" w:right="6351"/>
        <w:jc w:val="left"/>
      </w:pPr>
      <w:r>
        <w:rPr/>
        <w:t>Debbie Hemenway </w:t>
      </w:r>
      <w:r>
        <w:rPr>
          <w:color w:val="0000FF"/>
        </w:rPr>
      </w:r>
      <w:hyperlink r:id="rId5">
        <w:r>
          <w:rPr>
            <w:color w:val="0000FF"/>
            <w:u w:val="single" w:color="0000FF"/>
          </w:rPr>
          <w:t>dhemenway59@gmail.com</w:t>
        </w:r>
        <w:r>
          <w:rPr>
            <w:color w:val="0000FF"/>
          </w:rPr>
        </w:r>
      </w:hyperlink>
      <w:r>
        <w:rPr>
          <w:color w:val="0000FF"/>
        </w:rPr>
        <w:t> </w:t>
      </w:r>
      <w:r>
        <w:rPr/>
        <w:t>PO BOX 301</w:t>
      </w:r>
    </w:p>
    <w:p>
      <w:pPr>
        <w:pStyle w:val="BodyText"/>
        <w:spacing w:line="265" w:lineRule="exact"/>
        <w:ind w:right="0"/>
        <w:jc w:val="left"/>
      </w:pPr>
      <w:r>
        <w:rPr/>
        <w:t>Gustavus, AK 99826</w:t>
      </w:r>
    </w:p>
    <w:p>
      <w:pPr>
        <w:pStyle w:val="BodyText"/>
        <w:spacing w:line="273" w:lineRule="exact"/>
        <w:ind w:right="0"/>
        <w:jc w:val="left"/>
      </w:pPr>
      <w:r>
        <w:rPr/>
        <w:t>9073219659</w:t>
      </w:r>
    </w:p>
    <w:sectPr>
      <w:type w:val="continuous"/>
      <w:pgSz w:w="12240" w:h="15840"/>
      <w:pgMar w:top="1180" w:bottom="280" w:left="14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20"/>
    </w:pPr>
    <w:rPr>
      <w:rFonts w:ascii="Times New Roman" w:hAnsi="Times New Roman" w:eastAsia="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hemenway59@gmail.com" TargetMode="External"/><Relationship Id="rId6" Type="http://schemas.openxmlformats.org/officeDocument/2006/relationships/hyperlink" Target="mailto:liesl.barker@gustavus-ak.gov" TargetMode="External"/><Relationship Id="rId7" Type="http://schemas.openxmlformats.org/officeDocument/2006/relationships/hyperlink" Target="mailto:alaska@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2024-01-10T09:43:56Z</dcterms:created>
  <dcterms:modified xsi:type="dcterms:W3CDTF">2024-01-10T09:43:56Z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LastSaved">
    <vt:filetime>2024-01-10T00:00:00Z</vt:filetime>
  </property>
</Properties>
</file>