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Jen@StellerBotanicalHealth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Liesl Barker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Fw: Gustavus Foreland &amp; TNC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Monday, January 8, 2024 18:53:13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w w:val="95"/>
          <w:sz w:val="15"/>
        </w:rPr>
        <w:t>Attachments:</w:t>
        <w:tab/>
      </w:r>
      <w:r>
        <w:rPr>
          <w:rFonts w:ascii="Tahoma"/>
          <w:color w:val="0000FF"/>
          <w:w w:val="95"/>
          <w:sz w:val="15"/>
        </w:rPr>
      </w:r>
      <w:r>
        <w:rPr>
          <w:rFonts w:ascii="Tahoma"/>
          <w:color w:val="0000FF"/>
          <w:sz w:val="15"/>
          <w:u w:val="single" w:color="0000FF"/>
        </w:rPr>
        <w:t>color-steller-logo min.png</w:t>
      </w:r>
      <w:r>
        <w:rPr>
          <w:rFonts w:ascii="Tahoma"/>
          <w:color w:val="0000FF"/>
          <w:sz w:val="15"/>
        </w:rPr>
      </w:r>
      <w:r>
        <w:rPr>
          <w:rFonts w:ascii="Tahoma"/>
          <w:sz w:val="15"/>
        </w:rPr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006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3"/>
        <w:rPr>
          <w:rFonts w:ascii="Tahoma" w:hAnsi="Tahoma" w:cs="Tahoma" w:eastAsia="Tahoma"/>
          <w:sz w:val="5"/>
          <w:szCs w:val="5"/>
        </w:rPr>
      </w:pPr>
    </w:p>
    <w:p>
      <w:pPr>
        <w:pStyle w:val="BodyText"/>
        <w:spacing w:line="240" w:lineRule="auto" w:before="73"/>
        <w:ind w:left="120" w:right="0"/>
        <w:jc w:val="left"/>
      </w:pPr>
      <w:r>
        <w:rPr/>
        <w:t>the letter I sent to TNC.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left="120" w:right="0"/>
        <w:jc w:val="left"/>
        <w:rPr>
          <w:i w:val="0"/>
        </w:rPr>
      </w:pPr>
      <w:r>
        <w:rPr/>
        <w:t>Jen</w:t>
      </w:r>
      <w:r>
        <w:rPr>
          <w:spacing w:val="-16"/>
        </w:rPr>
        <w:t> </w:t>
      </w:r>
      <w:r>
        <w:rPr>
          <w:spacing w:val="-1"/>
        </w:rPr>
        <w:t>Landry</w:t>
      </w:r>
      <w:r>
        <w:rPr>
          <w:i w:val="0"/>
        </w:rPr>
      </w:r>
    </w:p>
    <w:p>
      <w:pPr>
        <w:spacing w:line="240" w:lineRule="auto" w:before="2"/>
        <w:rPr>
          <w:rFonts w:ascii="Lucida Handwriting" w:hAnsi="Lucida Handwriting" w:cs="Lucida Handwriting" w:eastAsia="Lucida Handwriting"/>
          <w:i/>
          <w:sz w:val="17"/>
          <w:szCs w:val="17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0000FF"/>
        </w:rPr>
      </w:r>
      <w:hyperlink r:id="rId7">
        <w:r>
          <w:rPr>
            <w:color w:val="0000FF"/>
            <w:u w:val="single" w:color="0000FF"/>
          </w:rPr>
          <w:t>Steller Botanical </w:t>
        </w:r>
        <w:r>
          <w:rPr>
            <w:color w:val="0000FF"/>
            <w:spacing w:val="1"/>
            <w:u w:val="single" w:color="0000FF"/>
          </w:rPr>
          <w:t>Health</w:t>
        </w:r>
        <w:r>
          <w:rPr>
            <w:color w:val="0000FF"/>
            <w:spacing w:val="7"/>
          </w:rPr>
        </w:r>
        <w:r>
          <w:rPr>
            <w:color w:val="0000FF"/>
            <w:spacing w:val="7"/>
          </w:rPr>
        </w:r>
        <w:r>
          <w:rPr/>
        </w:r>
      </w:hyperlink>
      <w:r>
        <w:rPr>
          <w:color w:val="0000FF"/>
          <w:spacing w:val="7"/>
        </w:rPr>
        <w:drawing>
          <wp:inline distT="0" distB="0" distL="0" distR="0">
            <wp:extent cx="866775" cy="7905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3"/>
        <w:ind w:left="120" w:right="0"/>
        <w:jc w:val="left"/>
      </w:pPr>
      <w:r>
        <w:rPr/>
        <w:t>Sent with </w:t>
      </w:r>
      <w:r>
        <w:rPr>
          <w:color w:val="0000FF"/>
        </w:rPr>
      </w:r>
      <w:hyperlink r:id="rId9">
        <w:r>
          <w:rPr>
            <w:color w:val="0000FF"/>
            <w:u w:val="single" w:color="0000FF"/>
          </w:rPr>
          <w:t>Proton Mail </w:t>
        </w:r>
        <w:r>
          <w:rPr>
            <w:color w:val="0000FF"/>
          </w:rPr>
        </w:r>
      </w:hyperlink>
      <w:r>
        <w:rPr/>
        <w:t>secure email.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73" w:lineRule="exact"/>
        <w:ind w:right="0"/>
        <w:jc w:val="left"/>
      </w:pPr>
      <w:r>
        <w:rPr/>
        <w:t>------- Forwarded Message -------</w:t>
      </w:r>
    </w:p>
    <w:p>
      <w:pPr>
        <w:spacing w:line="270" w:lineRule="exact" w:before="5"/>
        <w:ind w:left="120" w:right="25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5">
        <w:r>
          <w:rPr>
            <w:rFonts w:ascii="Times New Roman"/>
            <w:sz w:val="24"/>
          </w:rPr>
          <w:t>From: Jen@StellerBotanicalHealth &lt;jen@stellerbotanicals.com&gt;</w:t>
        </w:r>
      </w:hyperlink>
      <w:r>
        <w:rPr>
          <w:rFonts w:ascii="Times New Roman"/>
          <w:sz w:val="24"/>
        </w:rPr>
        <w:t> Date: On Sunday, January 7th, 2024 at 11:28 PM</w:t>
      </w:r>
    </w:p>
    <w:p>
      <w:pPr>
        <w:spacing w:line="270" w:lineRule="exact" w:before="0"/>
        <w:ind w:left="120" w:right="55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Subject: Gustavus Foreland &amp; TNC</w:t>
      </w:r>
      <w:hyperlink r:id="rId10">
        <w:r>
          <w:rPr>
            <w:rFonts w:ascii="Times New Roman"/>
            <w:sz w:val="24"/>
          </w:rPr>
          <w:t> To: alaska@tnc.org</w:t>
        </w:r>
      </w:hyperlink>
      <w:r>
        <w:rPr>
          <w:rFonts w:ascii="Times New Roman"/>
          <w:sz w:val="24"/>
        </w:rPr>
        <w:t> </w:t>
      </w:r>
      <w:hyperlink r:id="rId10">
        <w:r>
          <w:rPr>
            <w:rFonts w:ascii="Times New Roman"/>
            <w:sz w:val="24"/>
          </w:rPr>
          <w:t>&lt;alaska@tnc.org&gt;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Hello Nature Conservancy- Ms Ivy Spohnholz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3" w:lineRule="auto"/>
        <w:ind w:right="748"/>
        <w:jc w:val="left"/>
      </w:pPr>
      <w:r>
        <w:rPr/>
        <w:t>I am a Gustavus resident that moved to Gustavus after the Nature Conservancy acquired lands here.</w:t>
      </w:r>
      <w:r>
        <w:rPr>
          <w:spacing w:val="58"/>
        </w:rPr>
        <w:t> </w:t>
      </w:r>
      <w:r>
        <w:rPr/>
        <w:t>Nature Conservancy lands are lands in very close proximity to</w:t>
      </w:r>
      <w:r>
        <w:rPr/>
        <w:t> my home.</w:t>
      </w:r>
      <w:r>
        <w:rPr>
          <w:spacing w:val="58"/>
        </w:rPr>
        <w:t> </w:t>
      </w:r>
      <w:r>
        <w:rPr/>
        <w:t>I very much appreciate that these lands are not to be developed.  The</w:t>
      </w:r>
      <w:r>
        <w:rPr/>
        <w:t> protection of these lands was in fact part of our attraction to Gustavus as land retained for the benefit of the public are such an amazing and valuable resource.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3" w:lineRule="auto"/>
        <w:ind w:right="748"/>
        <w:jc w:val="left"/>
      </w:pPr>
      <w:r>
        <w:rPr/>
        <w:t>Transferring these lands to any other another entity, including but not limited to the Hoonah Indian Association is a serious matter and in my perception a breach of the efforts and trust of the citizens of Gustavus.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i w:val="0"/>
        </w:rPr>
      </w:pPr>
      <w:r>
        <w:rPr/>
        <w:t>Jen</w:t>
      </w:r>
      <w:r>
        <w:rPr>
          <w:spacing w:val="-16"/>
        </w:rPr>
        <w:t> </w:t>
      </w:r>
      <w:r>
        <w:rPr>
          <w:spacing w:val="-1"/>
        </w:rPr>
        <w:t>Landry</w:t>
      </w:r>
      <w:r>
        <w:rPr>
          <w:i w:val="0"/>
        </w:rPr>
      </w:r>
    </w:p>
    <w:p>
      <w:pPr>
        <w:spacing w:line="240" w:lineRule="auto" w:before="6"/>
        <w:rPr>
          <w:rFonts w:ascii="Lucida Handwriting" w:hAnsi="Lucida Handwriting" w:cs="Lucida Handwriting" w:eastAsia="Lucida Handwriting"/>
          <w:i/>
          <w:sz w:val="18"/>
          <w:szCs w:val="18"/>
        </w:rPr>
      </w:pPr>
    </w:p>
    <w:p>
      <w:pPr>
        <w:spacing w:before="0"/>
        <w:ind w:left="720" w:right="0" w:firstLine="0"/>
        <w:jc w:val="left"/>
        <w:rPr>
          <w:rFonts w:ascii="Lucida Handwriting" w:hAnsi="Lucida Handwriting" w:cs="Lucida Handwriting" w:eastAsia="Lucida Handwriting"/>
          <w:sz w:val="24"/>
          <w:szCs w:val="24"/>
        </w:rPr>
      </w:pPr>
      <w:r>
        <w:rPr>
          <w:rFonts w:ascii="Lucida Handwriting"/>
          <w:i/>
          <w:sz w:val="24"/>
        </w:rPr>
        <w:t>PO</w:t>
      </w:r>
      <w:r>
        <w:rPr>
          <w:rFonts w:ascii="Lucida Handwriting"/>
          <w:i/>
          <w:spacing w:val="-5"/>
          <w:sz w:val="24"/>
        </w:rPr>
        <w:t> </w:t>
      </w:r>
      <w:r>
        <w:rPr>
          <w:rFonts w:ascii="Lucida Handwriting"/>
          <w:i/>
          <w:sz w:val="24"/>
        </w:rPr>
        <w:t>Box</w:t>
      </w:r>
      <w:r>
        <w:rPr>
          <w:rFonts w:ascii="Lucida Handwriting"/>
          <w:i/>
          <w:spacing w:val="-4"/>
          <w:sz w:val="24"/>
        </w:rPr>
        <w:t> </w:t>
      </w:r>
      <w:r>
        <w:rPr>
          <w:rFonts w:ascii="Lucida Handwriting"/>
          <w:i/>
          <w:sz w:val="24"/>
        </w:rPr>
        <w:t>151</w:t>
      </w:r>
      <w:r>
        <w:rPr>
          <w:rFonts w:ascii="Lucida Handwriting"/>
          <w:i/>
          <w:spacing w:val="-4"/>
          <w:sz w:val="24"/>
        </w:rPr>
        <w:t> </w:t>
      </w:r>
      <w:r>
        <w:rPr>
          <w:rFonts w:ascii="Lucida Handwriting"/>
          <w:i/>
          <w:spacing w:val="-1"/>
          <w:sz w:val="24"/>
        </w:rPr>
        <w:t>Gustavus</w:t>
      </w:r>
      <w:r>
        <w:rPr>
          <w:rFonts w:ascii="Lucida Handwriting"/>
          <w:i/>
          <w:spacing w:val="-4"/>
          <w:sz w:val="24"/>
        </w:rPr>
        <w:t> </w:t>
      </w:r>
      <w:r>
        <w:rPr>
          <w:rFonts w:ascii="Lucida Handwriting"/>
          <w:i/>
          <w:sz w:val="24"/>
        </w:rPr>
        <w:t>AK</w:t>
      </w:r>
      <w:r>
        <w:rPr>
          <w:rFonts w:ascii="Lucida Handwriting"/>
          <w:i/>
          <w:spacing w:val="-4"/>
          <w:sz w:val="24"/>
        </w:rPr>
        <w:t> </w:t>
      </w:r>
      <w:r>
        <w:rPr>
          <w:rFonts w:ascii="Lucida Handwriting"/>
          <w:i/>
          <w:sz w:val="24"/>
        </w:rPr>
        <w:t>99826</w:t>
      </w:r>
      <w:r>
        <w:rPr>
          <w:rFonts w:ascii="Lucida Handwriting"/>
          <w:sz w:val="24"/>
        </w:rPr>
      </w:r>
    </w:p>
    <w:p>
      <w:pPr>
        <w:spacing w:line="240" w:lineRule="auto" w:before="7"/>
        <w:rPr>
          <w:rFonts w:ascii="Lucida Handwriting" w:hAnsi="Lucida Handwriting" w:cs="Lucida Handwriting" w:eastAsia="Lucida Handwriting"/>
          <w:i/>
          <w:sz w:val="35"/>
          <w:szCs w:val="35"/>
        </w:rPr>
      </w:pPr>
    </w:p>
    <w:p>
      <w:pPr>
        <w:pStyle w:val="BodyText"/>
        <w:spacing w:line="240" w:lineRule="auto"/>
        <w:ind w:right="0"/>
        <w:jc w:val="left"/>
      </w:pPr>
      <w:r>
        <w:rPr/>
        <w:t>Sent with </w:t>
      </w:r>
      <w:r>
        <w:rPr>
          <w:color w:val="0000FF"/>
        </w:rPr>
      </w:r>
      <w:hyperlink r:id="rId9">
        <w:r>
          <w:rPr>
            <w:color w:val="0000FF"/>
            <w:u w:val="single" w:color="0000FF"/>
          </w:rPr>
          <w:t>Proton Mail </w:t>
        </w:r>
        <w:r>
          <w:rPr>
            <w:color w:val="0000FF"/>
          </w:rPr>
        </w:r>
      </w:hyperlink>
      <w:r>
        <w:rPr/>
        <w:t>secure email.</w:t>
      </w:r>
    </w:p>
    <w:sectPr>
      <w:type w:val="continuous"/>
      <w:pgSz w:w="12240" w:h="15840"/>
      <w:pgMar w:top="118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Handwriting">
    <w:altName w:val="Lucida Handwriting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20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Lucida Handwriting" w:hAnsi="Lucida Handwriting" w:eastAsia="Lucida Handwriting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n@stellerbotanicals.com" TargetMode="External"/><Relationship Id="rId6" Type="http://schemas.openxmlformats.org/officeDocument/2006/relationships/hyperlink" Target="mailto:liesl.barker@gustavus-ak.gov" TargetMode="External"/><Relationship Id="rId7" Type="http://schemas.openxmlformats.org/officeDocument/2006/relationships/hyperlink" Target="http://www.stellerbotanicalhealth.com/" TargetMode="External"/><Relationship Id="rId8" Type="http://schemas.openxmlformats.org/officeDocument/2006/relationships/image" Target="media/image1.jpeg"/><Relationship Id="rId9" Type="http://schemas.openxmlformats.org/officeDocument/2006/relationships/hyperlink" Target="https://proton.me/" TargetMode="External"/><Relationship Id="rId10" Type="http://schemas.openxmlformats.org/officeDocument/2006/relationships/hyperlink" Target="mailto:alaska@tnc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2024-01-09T14:29:52Z</dcterms:created>
  <dcterms:modified xsi:type="dcterms:W3CDTF">2024-01-09T14:29:52Z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