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Whitney Rapp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z w:val="15"/>
        </w:rPr>
        <w:t>;</w:t>
      </w:r>
      <w:r>
        <w:rPr>
          <w:rFonts w:ascii="Tahoma"/>
          <w:spacing w:val="-1"/>
          <w:sz w:val="15"/>
        </w:rPr>
        <w:t> </w:t>
      </w:r>
      <w:hyperlink r:id="rId7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Mayor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8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Kathy Leary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Requesting Again to Improve Project Impacts Checklist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January 8, 2024 19:30:51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pStyle w:val="BodyText"/>
        <w:spacing w:line="240" w:lineRule="auto" w:before="124"/>
        <w:ind w:right="0"/>
        <w:jc w:val="left"/>
      </w:pPr>
      <w:r>
        <w:rPr/>
        <w:t>Hi,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0" w:lineRule="exact"/>
        <w:ind w:right="535"/>
        <w:jc w:val="left"/>
      </w:pPr>
      <w:r>
        <w:rPr/>
        <w:t>I want to re-propose that the Project Impacts Checklist needs to include a specific line for PFAS given the contamination in our community.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The Glen's Ditch project is INCORRECT as described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00" w:val="left" w:leader="none"/>
        </w:tabs>
        <w:spacing w:line="270" w:lineRule="exact" w:before="0" w:after="0"/>
        <w:ind w:left="120" w:right="466" w:firstLine="0"/>
        <w:jc w:val="left"/>
      </w:pPr>
      <w:r>
        <w:rPr/>
        <w:t>invasive or pest species grow in and adjacent to the ditch with orange hawkweed and reed canarygrass the most aggressive.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00" w:val="left" w:leader="none"/>
        </w:tabs>
        <w:spacing w:line="270" w:lineRule="exact" w:before="0" w:after="0"/>
        <w:ind w:left="120" w:right="535" w:firstLine="0"/>
        <w:jc w:val="left"/>
      </w:pPr>
      <w:r>
        <w:rPr/>
        <w:t>the ditch is listed in the Anadramous Water's Catalog (AWC) AWC Code: 114-23-10089 for Chum and Coho rearing, so a permit from ADFG is likely needed 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https://experience.arcgis.com/experience/1a4eb07b42ff4ebb8c71ba45adaedf0c/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300" w:val="left" w:leader="none"/>
        </w:tabs>
        <w:spacing w:line="270" w:lineRule="exact" w:before="77" w:after="0"/>
        <w:ind w:left="120" w:right="212" w:firstLine="0"/>
        <w:jc w:val="left"/>
      </w:pPr>
      <w:r>
        <w:rPr/>
        <w:t>PFAS is moving off-site of the airport through this waterway, particularly after the ditch on the south side of the airport was re-excavated.  How will the project mitigate PFAS movement within and out of the corridor?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Thanks, Whitney</w:t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120" w:hanging="18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hitneyrapp@gmail.com" TargetMode="External"/><Relationship Id="rId6" Type="http://schemas.openxmlformats.org/officeDocument/2006/relationships/hyperlink" Target="mailto:liesl.barker@gustavus-ak.gov" TargetMode="External"/><Relationship Id="rId7" Type="http://schemas.openxmlformats.org/officeDocument/2006/relationships/hyperlink" Target="mailto:mayor@gustavus-ak.gov" TargetMode="External"/><Relationship Id="rId8" Type="http://schemas.openxmlformats.org/officeDocument/2006/relationships/hyperlink" Target="mailto:kathy.leary@gustavus-ak.gov" TargetMode="External"/><Relationship Id="rId9" Type="http://schemas.openxmlformats.org/officeDocument/2006/relationships/hyperlink" Target="https://experience.arcgis.com/experience/1a4eb07b42ff4ebb8c71ba45adaedf0c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2024-01-09T14:28:11Z</dcterms:created>
  <dcterms:modified xsi:type="dcterms:W3CDTF">2024-01-09T14:28:11Z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